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val="x-none" w:eastAsia="ru-RU"/>
        </w:rPr>
      </w:pPr>
      <w:r w:rsidRPr="007D1361">
        <w:rPr>
          <w:rFonts w:ascii="Arial" w:eastAsia="Times New Roman" w:hAnsi="Arial" w:cs="Arial"/>
          <w:noProof/>
          <w:sz w:val="20"/>
          <w:szCs w:val="24"/>
          <w:lang w:eastAsia="ru-RU"/>
        </w:rPr>
        <w:drawing>
          <wp:inline distT="0" distB="0" distL="0" distR="0">
            <wp:extent cx="400050" cy="762000"/>
            <wp:effectExtent l="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6"/>
          <w:szCs w:val="6"/>
          <w:lang w:val="x-none" w:eastAsia="ru-RU"/>
        </w:rPr>
      </w:pP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val="x-none" w:eastAsia="ru-RU"/>
        </w:rPr>
        <w:t>МИНИСТЕРСТВО</w:t>
      </w: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СЕЛЬСКОГО ХОЗЯЙСТВА</w:t>
      </w:r>
      <w:r w:rsidRPr="007D1361"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  <w:t xml:space="preserve"> 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30"/>
          <w:lang w:val="x-none" w:eastAsia="ru-RU"/>
        </w:rPr>
        <w:t>САРАТОВСКОЙ ОБЛАСТИ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12"/>
          <w:szCs w:val="24"/>
          <w:lang w:val="x-none" w:eastAsia="ru-RU"/>
        </w:rPr>
      </w:pPr>
      <w:r w:rsidRPr="007D1361">
        <w:rPr>
          <w:rFonts w:ascii="Times New Roman" w:eastAsia="Times New Roman" w:hAnsi="Times New Roman" w:cs="Times New Roman"/>
          <w:noProof/>
          <w:spacing w:val="14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3683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322B2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DE8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"/>
            </w:pict>
          </mc:Fallback>
        </mc:AlternateConten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4"/>
          <w:lang w:val="x-none"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24"/>
          <w:lang w:val="x-none" w:eastAsia="ru-RU"/>
        </w:rPr>
        <w:t>П Р И К А З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val="x-none"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215" w:type="dxa"/>
        <w:tblLayout w:type="fixed"/>
        <w:tblLook w:val="04A0" w:firstRow="1" w:lastRow="0" w:firstColumn="1" w:lastColumn="0" w:noHBand="0" w:noVBand="1"/>
      </w:tblPr>
      <w:tblGrid>
        <w:gridCol w:w="7230"/>
        <w:gridCol w:w="2985"/>
      </w:tblGrid>
      <w:tr w:rsidR="007D1361" w:rsidRPr="009D5CF3" w:rsidTr="00E5539D">
        <w:tc>
          <w:tcPr>
            <w:tcW w:w="7230" w:type="dxa"/>
            <w:hideMark/>
          </w:tcPr>
          <w:p w:rsidR="007D1361" w:rsidRPr="009F0F2F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7F04EC" w:rsidRPr="009F0F2F" w:rsidRDefault="00D7474E" w:rsidP="00E5539D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bookmarkStart w:id="0" w:name="_Hlk34750441"/>
            <w:r w:rsidRPr="00D7474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  <w:r w:rsidR="00253F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реализации </w:t>
            </w:r>
            <w:r w:rsidR="00253F03" w:rsidRPr="00253F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постановления Правительства Саратовской области от 25 августа 2015 года № 427-П «Об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</w:t>
            </w:r>
          </w:p>
          <w:p w:rsidR="007F04EC" w:rsidRPr="009F0F2F" w:rsidRDefault="007F04EC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bookmarkEnd w:id="0"/>
          <w:p w:rsidR="007D1361" w:rsidRPr="009F0F2F" w:rsidRDefault="007D1361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985" w:type="dxa"/>
          </w:tcPr>
          <w:p w:rsidR="007D1361" w:rsidRPr="009D5CF3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ar-SA"/>
              </w:rPr>
            </w:pPr>
          </w:p>
        </w:tc>
      </w:tr>
    </w:tbl>
    <w:p w:rsidR="000E18E9" w:rsidRPr="009D5CF3" w:rsidRDefault="000E18E9" w:rsidP="000E18E9">
      <w:pPr>
        <w:rPr>
          <w:highlight w:val="yellow"/>
        </w:rPr>
      </w:pPr>
    </w:p>
    <w:p w:rsidR="000E18E9" w:rsidRDefault="00253F03" w:rsidP="000771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Во исполнение постановления Правительства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F03">
        <w:rPr>
          <w:rFonts w:ascii="Times New Roman" w:hAnsi="Times New Roman" w:cs="Times New Roman"/>
          <w:sz w:val="28"/>
          <w:szCs w:val="28"/>
        </w:rPr>
        <w:t xml:space="preserve">от 25 августа 2015 года № 427-П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3F03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C69" w:rsidRPr="009F0F2F">
        <w:rPr>
          <w:rFonts w:ascii="Times New Roman" w:hAnsi="Times New Roman" w:cs="Times New Roman"/>
          <w:sz w:val="28"/>
          <w:szCs w:val="28"/>
        </w:rPr>
        <w:t>ПРИКАЗЫВАЮ</w:t>
      </w:r>
      <w:r w:rsidR="000E18E9" w:rsidRPr="009F0F2F">
        <w:rPr>
          <w:rFonts w:ascii="Times New Roman" w:hAnsi="Times New Roman" w:cs="Times New Roman"/>
          <w:sz w:val="28"/>
          <w:szCs w:val="28"/>
        </w:rPr>
        <w:t>:</w:t>
      </w:r>
    </w:p>
    <w:p w:rsidR="00D45CBF" w:rsidRDefault="00D45CBF" w:rsidP="001E2C9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9292309"/>
      <w:r>
        <w:rPr>
          <w:rFonts w:ascii="Times New Roman" w:hAnsi="Times New Roman" w:cs="Times New Roman"/>
          <w:sz w:val="28"/>
          <w:szCs w:val="28"/>
        </w:rPr>
        <w:t>У</w:t>
      </w:r>
      <w:r w:rsidRPr="001E2C98">
        <w:rPr>
          <w:rFonts w:ascii="Times New Roman" w:hAnsi="Times New Roman" w:cs="Times New Roman"/>
          <w:sz w:val="28"/>
          <w:szCs w:val="28"/>
        </w:rPr>
        <w:t>твердить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2C98" w:rsidRPr="00D45CBF" w:rsidRDefault="004F0148" w:rsidP="00D45CB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E2C98" w:rsidRPr="00D45CBF">
        <w:rPr>
          <w:rFonts w:ascii="Times New Roman" w:hAnsi="Times New Roman" w:cs="Times New Roman"/>
          <w:sz w:val="28"/>
          <w:szCs w:val="28"/>
        </w:rPr>
        <w:t>оборудования и техники для производственных объектов, предназначенных для заготовки, хранения, подработки, переработки, сортировки, убоя, первичной переработки, охлаждения, подготовки к реализации, погрузки, разгрузки сельскохозяйственной продукции, транспортировки и реализации дикорастущих пищевых ресурсов и продуктов переработки указанной продукции и дикорастущих пищевых ресурсов,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</w:t>
      </w:r>
      <w:bookmarkEnd w:id="1"/>
      <w:r w:rsidR="00D45CBF">
        <w:rPr>
          <w:rFonts w:ascii="Times New Roman" w:hAnsi="Times New Roman" w:cs="Times New Roman"/>
          <w:sz w:val="28"/>
          <w:szCs w:val="28"/>
        </w:rPr>
        <w:t xml:space="preserve"> согласно приложению №1;</w:t>
      </w:r>
      <w:r w:rsidR="001E2C98" w:rsidRPr="00D45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C98" w:rsidRPr="001E2C98" w:rsidRDefault="00D45CBF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E2C98" w:rsidRPr="001E2C98">
        <w:rPr>
          <w:rFonts w:ascii="Times New Roman" w:hAnsi="Times New Roman" w:cs="Times New Roman"/>
          <w:sz w:val="28"/>
          <w:szCs w:val="28"/>
        </w:rPr>
        <w:t>специализированного транспорта, фургонов, прицепов, полуприцепов, вагонов, контейнеров для транспортировки, обеспечения сохранности при перевозке и реализации сельскохозяйственной продукции, дикорастущих пищевых ресурсов и продуктов переработки указанной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приложение №2;</w:t>
      </w:r>
      <w:r w:rsidR="001E2C98" w:rsidRPr="001E2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52B" w:rsidRDefault="00D45CBF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69293385"/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1E2C98" w:rsidRPr="001E2C98">
        <w:rPr>
          <w:rFonts w:ascii="Times New Roman" w:hAnsi="Times New Roman" w:cs="Times New Roman"/>
          <w:sz w:val="28"/>
          <w:szCs w:val="28"/>
        </w:rPr>
        <w:t>оборудования для рыбоводной инфраструктуры и товарной аквакультуры (товарного рыбоводства)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B0452B">
        <w:rPr>
          <w:rFonts w:ascii="Times New Roman" w:hAnsi="Times New Roman" w:cs="Times New Roman"/>
          <w:sz w:val="28"/>
          <w:szCs w:val="28"/>
        </w:rPr>
        <w:t>3;</w:t>
      </w:r>
    </w:p>
    <w:p w:rsidR="00253F03" w:rsidRDefault="00253F03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253F03">
        <w:rPr>
          <w:rFonts w:ascii="Times New Roman" w:hAnsi="Times New Roman" w:cs="Times New Roman"/>
          <w:sz w:val="28"/>
          <w:szCs w:val="28"/>
        </w:rPr>
        <w:t>оборудования и техники для производственных объектов, предназначенных для первичной переработки льна и (или) технической конопли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4;</w:t>
      </w:r>
    </w:p>
    <w:p w:rsidR="003A1145" w:rsidRPr="001E2C98" w:rsidRDefault="00B0452B" w:rsidP="00D45CBF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грантополучателя согласно приложению № </w:t>
      </w:r>
      <w:r w:rsidR="00253F03">
        <w:rPr>
          <w:rFonts w:ascii="Times New Roman" w:hAnsi="Times New Roman" w:cs="Times New Roman"/>
          <w:sz w:val="28"/>
          <w:szCs w:val="28"/>
        </w:rPr>
        <w:t>5</w:t>
      </w:r>
      <w:r w:rsidR="001A7EF5">
        <w:rPr>
          <w:rFonts w:ascii="Times New Roman" w:hAnsi="Times New Roman" w:cs="Times New Roman"/>
          <w:sz w:val="28"/>
          <w:szCs w:val="28"/>
        </w:rPr>
        <w:t>.</w:t>
      </w:r>
      <w:r w:rsidR="001E2C98" w:rsidRPr="001E2C9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"/>
    <w:p w:rsidR="00356F3C" w:rsidRDefault="00356F3C" w:rsidP="00356F3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F2F">
        <w:rPr>
          <w:rFonts w:ascii="Times New Roman" w:hAnsi="Times New Roman" w:cs="Times New Roman"/>
          <w:sz w:val="28"/>
          <w:szCs w:val="28"/>
        </w:rPr>
        <w:t xml:space="preserve">Управлению кадровой политики, правовой, организационной работы и делопроизводства обеспечить опубликование настоящего приказа в официальном издании и на официальном сайте министерства. </w:t>
      </w:r>
    </w:p>
    <w:p w:rsidR="00356F3C" w:rsidRPr="009F0F2F" w:rsidRDefault="00356F3C" w:rsidP="00356F3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F2F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со дня его </w:t>
      </w:r>
      <w:r w:rsidR="00D7474E" w:rsidRPr="00D7474E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9F0F2F">
        <w:rPr>
          <w:rFonts w:ascii="Times New Roman" w:hAnsi="Times New Roman" w:cs="Times New Roman"/>
          <w:sz w:val="28"/>
          <w:szCs w:val="28"/>
        </w:rPr>
        <w:t>.</w:t>
      </w:r>
    </w:p>
    <w:p w:rsidR="00356F3C" w:rsidRPr="009F0F2F" w:rsidRDefault="00356F3C" w:rsidP="00356F3C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E18E9" w:rsidRPr="009D5CF3" w:rsidRDefault="000E18E9" w:rsidP="000E18E9">
      <w:pPr>
        <w:spacing w:after="0" w:line="240" w:lineRule="auto"/>
        <w:ind w:firstLine="851"/>
        <w:rPr>
          <w:highlight w:val="yellow"/>
        </w:rPr>
      </w:pPr>
    </w:p>
    <w:p w:rsidR="000E18E9" w:rsidRPr="009D5CF3" w:rsidRDefault="000E18E9" w:rsidP="000E18E9">
      <w:pPr>
        <w:spacing w:after="0" w:line="240" w:lineRule="auto"/>
        <w:ind w:firstLine="851"/>
        <w:rPr>
          <w:highlight w:val="yellow"/>
        </w:rPr>
      </w:pPr>
    </w:p>
    <w:p w:rsidR="00D7474E" w:rsidRPr="00D7474E" w:rsidRDefault="00D7474E" w:rsidP="00D7474E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Заместитель Председателя </w:t>
      </w:r>
    </w:p>
    <w:p w:rsidR="00D7474E" w:rsidRPr="00D7474E" w:rsidRDefault="00D7474E" w:rsidP="00D7474E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Правительства области - министр </w:t>
      </w:r>
      <w:r w:rsidR="001F0D4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1F0D4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D747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Р.С. Ковальский</w:t>
      </w:r>
    </w:p>
    <w:p w:rsidR="000E18E9" w:rsidRDefault="007D1361" w:rsidP="00E5539D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</w:pPr>
      <w:r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B03A33" w:rsidRDefault="00B03A33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1E2C98" w:rsidRDefault="001E2C98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:rsidR="000E18E9" w:rsidRDefault="000E18E9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 w:rsidR="001E2C98">
        <w:rPr>
          <w:rFonts w:ascii="Times New Roman" w:hAnsi="Times New Roman" w:cs="Times New Roman"/>
        </w:rPr>
        <w:t xml:space="preserve"> №1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0E18E9" w:rsidRPr="000E18E9" w:rsidRDefault="000E18E9" w:rsidP="00797C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="00954727">
        <w:rPr>
          <w:rFonts w:ascii="Times New Roman" w:hAnsi="Times New Roman" w:cs="Times New Roman"/>
        </w:rPr>
        <w:t>1</w:t>
      </w:r>
      <w:r w:rsidRPr="000E18E9">
        <w:rPr>
          <w:rFonts w:ascii="Times New Roman" w:hAnsi="Times New Roman" w:cs="Times New Roman"/>
        </w:rPr>
        <w:t xml:space="preserve"> г.</w:t>
      </w:r>
      <w:r w:rsidR="000861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№______</w:t>
      </w:r>
    </w:p>
    <w:p w:rsidR="000E18E9" w:rsidRPr="000E18E9" w:rsidRDefault="000E18E9" w:rsidP="000E18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4EC" w:rsidRDefault="007F04EC" w:rsidP="007F04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4E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1E2C98" w:rsidRPr="001E2C98" w:rsidRDefault="001E2C98" w:rsidP="001E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2C98">
        <w:rPr>
          <w:rFonts w:ascii="Times New Roman" w:hAnsi="Times New Roman" w:cs="Times New Roman"/>
          <w:b/>
          <w:bCs/>
          <w:sz w:val="28"/>
          <w:szCs w:val="28"/>
        </w:rPr>
        <w:t>оборудования и техники для производственных объектов, предназначенных для заготовки, хранения, подработки, переработки, сортировки, убоя, первичной переработки, охлаждения, подготовки к реализации, погрузки, разгрузки сельскохозяйственной продукции, транспортировки и реализации дикорастущих пищевых ресурсов и продуктов переработки указанной продукции и дикорастущих пищевых ресурсов,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</w:t>
      </w: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3CD" w:rsidRDefault="003F43CD" w:rsidP="003F43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 деревянная;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Бочки, бочонки и прочие бондарные деревянные изделия;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Бочки деревянные для вин, соков и морсов;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 и аналогичные емкости из металлов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аналогичные емкости из металлов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 прочие;</w:t>
      </w:r>
    </w:p>
    <w:p w:rsidR="001F0D42" w:rsidRDefault="003F43CD" w:rsidP="003F43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</w:t>
      </w:r>
      <w:r w:rsidR="001F0D42">
        <w:rPr>
          <w:rFonts w:ascii="Times New Roman" w:hAnsi="Times New Roman" w:cs="Times New Roman"/>
          <w:sz w:val="28"/>
          <w:szCs w:val="28"/>
        </w:rPr>
        <w:t>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Бочки, барабаны, банки, ящики и аналогичные емкости алюминиевые для любых веществ (кроме газов) вместимостью не более 300 л;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Анализаторы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Анализаторы аэрозолей, твердых и сыпучих веществ;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Приборы и аппаратура для физического или химического анализа прочие, не включенные в другие группировки;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Микроскопы (кроме микроскопов оптических);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Приборы оптические и фотографическое оборудование;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Микроскопы оптические;</w:t>
      </w:r>
    </w:p>
    <w:p w:rsidR="001F0D42" w:rsidRDefault="003F43CD" w:rsidP="003F43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Насосы для перекачки жидкостей;</w:t>
      </w:r>
    </w:p>
    <w:p w:rsidR="003F43CD" w:rsidRDefault="001F0D42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="003F43CD">
        <w:rPr>
          <w:rFonts w:ascii="Times New Roman" w:hAnsi="Times New Roman" w:cs="Times New Roman"/>
          <w:sz w:val="28"/>
          <w:szCs w:val="28"/>
        </w:rPr>
        <w:t>одъемники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возвратно-поступательные объемного действия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Насосы возвратно-поступательные объемного действия прочие для перекачки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роторные объемные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роторные объемные прочие для перекачки жидкостей;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центробежные подачи жидкостей прочие, насосы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вакуумные;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турбомолекулярные глубокого вакуума вертикальные со встроенным электродвигателем;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турбомолекулярные глубокого вакуума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вакуумные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Компрессоры для холодильного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воздушных или вакуумных насосов, воздушных или газовых компрессоров, вентиляторов, вытяжных шкафов;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Насосы центробежные подачи жидкостей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Подъемники и конвейеры пневматические и прочие непрерывного действия для товаров или материалов,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Устройства загрузочные, специально разработанные для использования в сельском хозяйстве, навесные для сельскохозяйственных тракторов;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сельскохозяйственные прочие, кроме универсальных и навесных;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сельскохозяйственные специальные;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Погрузчики универсальные сельскохозяйственного назначения;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подъемно-транспортное и погрузочно-разгрузочное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Теплообменники;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сжижения воздуха или прочих газов;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Кондиционеры промышленные;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холодильное и морозильное и тепловые насосы, кроме бытового оборудования;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холодильное и морозильное, кроме бытового оборудования;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Шкафы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Камеры холодильные сборные;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Прилавки, прилавки-витрины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Витрины холодильные;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для охлаждения и заморозки жидкостей;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холодильное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и установки для фильтрования или очистки воздуха;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Озонаторы;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и установки для фильтрования или очистки воздуха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газоочистное и пылеулавливающее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Вентиляторы, кроме настольных, напольных, настенных, оконных, потолочных или вентиляторов для крыш;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холодильного и морозильного оборудования и тепловых насосов;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Оборудование для фильтрования или очистки воды;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фильтрования или очистки напитков, кроме воды;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и установки для фильтрации или очистки жидкостей прочие,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мойки, заполнения, закупоривания или упаковывания бутылок или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мойки бутылок 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розлива, закупоривания и упаковывания бутылок и прочих емкостей;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взвешивания промышленного назначения; весы для непрерывного взвешивания изделий на конвейерах; весы, отрегулированные на постоянную массу, и весы, загружающие груз определенной массы в емкость или контейнер;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весовое промышленное;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транспортные;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платформенные и бункерные;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настольные;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технологические;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лабораторные;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Весы прочие;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 непрерывного взвешивания изделий на конвейерах;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Весы, отрегулированные на постоянную массу, и весы, загружающие груз определенной массы в емкость или контейнер;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взвешивания и дозировки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Автоматы торговые;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Части оборудования, не имеющие электрических соединений, не включенные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корнеуборочные или клубнеуборочные;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картофеля;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овощей и бахчевых культур;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плодов и ягод в садах и виноградниках;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очистки, сортировки фруктов;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очистки, сортировки прочих продуктов сельскохозяйственного производства, кроме семян, зерна и сухих бобовых культур;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Установки доильные;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Аппараты доильные;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приготовления кормов для животных;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Дробилки для 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Оборудование подогрева молока, обрата и оборудование для молока прочее;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сельского хозяйства,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пчеловодства,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обработки и переработки молока;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Сепараторы-сливкоотделители центробежные;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крупосортировочные;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крупоотделительные;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технологическое прочее для крупяной промышленности;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технологическое для комбикормовой промышленности;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дробления зерна, кукурузных початков, жмыха и микроэлементов;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дробления зерна, кукурузных початков, жмыха и микроэлементов;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мелассирования, подачи жиров и дозирования компонентов комбикормов;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Прессы для гранулирования комбикормов;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технологическое прочее для комбикормовой промышленности;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виноделия, производства сидра, фруктовых соков или аналогичных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Сушилки для сельскохозяйственных продуктов;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промышленной переработки или производства пищевых продуктов, включая жиры и масла,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очистительные;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измельчения и нарезания;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универсальные с комплектом сменных механизмов;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Машины для механической обработки прочие;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переработки мяса или птицы;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Оборудование для переработки плодов, орехов или овощей;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приготовления или производства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производства рыбных продуктов;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экстракции или приготовления животных или нелетучих растительных жиров и масел;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промышленного приготовления или производства пищевых продуктов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Части оборудования для производства пищевых продуктов; 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для виноделия, производства сидра, фруктовых соков или аналогичных напитков;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Оборудование специального назначения прочее, не включенное в другие группировки;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Мебель для офисов и предприятий торговли;</w:t>
      </w:r>
    </w:p>
    <w:p w:rsidR="003F43CD" w:rsidRDefault="003F43CD" w:rsidP="003F43C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Мебель деревянная для предприятий торговли.</w:t>
      </w:r>
    </w:p>
    <w:p w:rsidR="001E2C98" w:rsidRDefault="001E2C98" w:rsidP="00F66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38A" w:rsidRDefault="0033238A" w:rsidP="0033238A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№2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33238A" w:rsidRPr="000E18E9" w:rsidRDefault="0033238A" w:rsidP="0033238A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33238A" w:rsidRPr="00F50222" w:rsidRDefault="0033238A" w:rsidP="00332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0222">
        <w:rPr>
          <w:rFonts w:ascii="Times New Roman" w:hAnsi="Times New Roman" w:cs="Times New Roman"/>
          <w:b/>
          <w:bCs/>
          <w:sz w:val="28"/>
          <w:szCs w:val="28"/>
        </w:rPr>
        <w:t>специализированного транспорта, фургонов, прицепов, полуприцепов, вагонов, контейнеров для транспортировки, обеспечения сохранности при перевозке и реализации сельскохозяйственной продукции, дикорастущих пищевых ресурсов и продуктов переработки указанной продукции</w:t>
      </w:r>
    </w:p>
    <w:p w:rsidR="0033238A" w:rsidRPr="00F50222" w:rsidRDefault="0033238A" w:rsidP="00332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Автопогрузчики с вилочным захватом;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Тракторы для сельского хозяйства прочие;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Прицепы и полуприцепы самозагружающиеся или саморазгружающиеся для сельского хозяйства;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Средства автотранспортные грузовые;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Автомобили-тягачи сидельные для полуприцепов;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Средства автотранспортные специального назначения,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Средства автотранспортные специального назначения прочие, не включенные в другие группировки;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Кузова для автотранспортных средств;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Контейнеры, специально предназначенные для перевозки грузов одним или более видами транспорта;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общего назначения (универсальные);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специализированные;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Контейнеры-цистерны;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специализированные прочие,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Контейнеры прочие, не включенные в другие группировки;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 (полуприцепы) к легковым и грузовым автомобилям, мотоциклам, мотороллерам и квадрациклам;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Прицепы-цистерны и полуприцепы-цистерны для перевозки нефтепродуктов, воды и прочих жидкостей;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Прицепы и полуприцепы тракторные;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Прицепы и полуприцепы прочие, не включенные в другие группировки;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Вагоны грузовые крытые;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Вагоны-цистерны; </w:t>
      </w:r>
    </w:p>
    <w:p w:rsidR="0033238A" w:rsidRDefault="0033238A" w:rsidP="0033238A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Вагоны изотермические.</w:t>
      </w: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7DC8" w:rsidRDefault="00167DC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7DC8" w:rsidRDefault="00167DC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7DC8" w:rsidRDefault="00167DC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0222" w:rsidRDefault="00F50222" w:rsidP="00F50222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</w:t>
      </w:r>
      <w:r w:rsidR="003323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F50222" w:rsidRPr="000E18E9" w:rsidRDefault="00F50222" w:rsidP="00F50222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2C98" w:rsidRDefault="001E2C98" w:rsidP="001E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1E2C98" w:rsidRPr="00D45CBF" w:rsidRDefault="00D45CBF" w:rsidP="00D45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CBF">
        <w:rPr>
          <w:rFonts w:ascii="Times New Roman" w:hAnsi="Times New Roman" w:cs="Times New Roman"/>
          <w:b/>
          <w:bCs/>
          <w:sz w:val="28"/>
          <w:szCs w:val="28"/>
        </w:rPr>
        <w:t>оборудования для рыбоводной инфраструктуры и товарной аквакультуры (товарного рыбоводства)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Оборудование для инкубации икры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Инкубационные стойки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Контейнеры для транспортировки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Пакеты для транспортировки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кормления</w:t>
      </w:r>
      <w:r w:rsidR="001F0D42">
        <w:rPr>
          <w:rFonts w:ascii="Times New Roman" w:hAnsi="Times New Roman" w:cs="Times New Roman"/>
          <w:sz w:val="28"/>
          <w:szCs w:val="28"/>
        </w:rPr>
        <w:t>:</w:t>
      </w:r>
      <w:r w:rsidRPr="00F66C9B">
        <w:rPr>
          <w:rFonts w:ascii="Times New Roman" w:hAnsi="Times New Roman" w:cs="Times New Roman"/>
          <w:sz w:val="28"/>
          <w:szCs w:val="28"/>
        </w:rPr>
        <w:t xml:space="preserve"> кормораздатчики автоматические, бункерные, перистальтические насосы, самоходные, </w:t>
      </w:r>
      <w:r w:rsidR="00786A18" w:rsidRPr="00F66C9B">
        <w:rPr>
          <w:rFonts w:ascii="Times New Roman" w:hAnsi="Times New Roman" w:cs="Times New Roman"/>
          <w:sz w:val="28"/>
          <w:szCs w:val="28"/>
        </w:rPr>
        <w:t>самокормушки,</w:t>
      </w:r>
      <w:r w:rsidR="00786A18">
        <w:rPr>
          <w:rFonts w:ascii="Times New Roman" w:hAnsi="Times New Roman" w:cs="Times New Roman"/>
          <w:sz w:val="28"/>
          <w:szCs w:val="28"/>
        </w:rPr>
        <w:t xml:space="preserve"> </w:t>
      </w:r>
      <w:r w:rsidRPr="00F66C9B">
        <w:rPr>
          <w:rFonts w:ascii="Times New Roman" w:hAnsi="Times New Roman" w:cs="Times New Roman"/>
          <w:sz w:val="28"/>
          <w:szCs w:val="28"/>
        </w:rPr>
        <w:t>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Регулируемые сортировочные устройства;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Оборудование для кормокухни: мясорубки, смесители, грануляторы, экструдеры, дробилки, холодильники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Оборудование для культивирования живых кормов: олигохетник, аппарат для проточного культивирования рачков, инкубатор для цист артемии, культиватор для коловраток, культиватор для водорослей, иное оборудование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содержания, выращивания: садки (сетчатые, земляные, модульные садковые линии), бассейны (пластиковые, бетонные, стальные нержавеющие), лотки (пластиковые, бетонные), установки коллекторные, устройства для сортировки, рыбоуловители, рыбонакопители (концентраторы), рыбонасосы, установки для внесения минеральных удобрений и извести, установки для профилактической обработки рыбы;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водообеспечения и водоподготовки: насосы (циркуляционные, погружные центробежные, скважинные, очистители, иные), фильтры (барабанные, сетчатые, гравийные, биологические, иные), кондиционирование (нагреватели, охладители, теплообменники), обеззараживание (ультрафиолетовые установки, установки озонирования, озонаторы)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обеспечения воздухом, кислородом: аэраторы, воздуходувки, распылители (воздуха, кислорода), компрессоры, потокообразователи, турбоаэраторы, оксигенаторы, инжекторы, 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Для обеспечения работы специализированных судов, обслуживающих садки и другие технические средства, используемые для разведения и (или) содержания, выращивания объектов аквакультуры (рыбоводства): для подъема грузов, для перемещения продукции аквакультуры и технических средств на судне,</w:t>
      </w:r>
      <w:r w:rsidRPr="00F66C9B">
        <w:rPr>
          <w:rFonts w:ascii="Times New Roman" w:hAnsi="Times New Roman" w:cs="Times New Roman"/>
          <w:sz w:val="28"/>
          <w:szCs w:val="28"/>
        </w:rPr>
        <w:tab/>
        <w:t>для рассаживания спата, для первичной очистки и обработки объектов аквакультуры, для разбивки друз моллюсков, для сортировки продукции аквакультуры, другое технологическое оборудование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 xml:space="preserve">Специальные устройства: устройство для введения и считывания чипов (меток), установка ультразвуковой диагностики, эндоскопическое оборудование, устройство для вакцинации, установки для отлова личинок и </w:t>
      </w:r>
      <w:r w:rsidRPr="00F66C9B">
        <w:rPr>
          <w:rFonts w:ascii="Times New Roman" w:hAnsi="Times New Roman" w:cs="Times New Roman"/>
          <w:sz w:val="28"/>
          <w:szCs w:val="28"/>
        </w:rPr>
        <w:lastRenderedPageBreak/>
        <w:t>молоди рыб, устройство для подсчета рыбы, отборник мертвой икры, автоматические системы для управления технологическим процессом, иные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C9B" w:rsidRP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6C9B">
        <w:rPr>
          <w:rFonts w:ascii="Times New Roman" w:hAnsi="Times New Roman" w:cs="Times New Roman"/>
          <w:sz w:val="28"/>
          <w:szCs w:val="28"/>
        </w:rPr>
        <w:t>Приборы: системы контроля параметров водной среды, термооксиметры, батометры, весы (торсионные, лабораторные, платформенные, иные), микроскопы, бинокуляры, дночерпатели, для определения скорости течения воды (вертушки, ротаметры), фотоколориметры, иные.</w:t>
      </w:r>
    </w:p>
    <w:p w:rsidR="00F66C9B" w:rsidRDefault="00F66C9B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6DF" w:rsidRPr="00F66C9B" w:rsidRDefault="00B746DF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94D" w:rsidRDefault="00CF594D" w:rsidP="00CF594D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№4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CF594D" w:rsidRPr="000E18E9" w:rsidRDefault="00CF594D" w:rsidP="00CF594D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1E2C98" w:rsidRDefault="001E2C98" w:rsidP="00F66C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594D" w:rsidRDefault="00CF594D" w:rsidP="00CF5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94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66C9B" w:rsidRPr="00CF594D" w:rsidRDefault="00CF594D" w:rsidP="00CF5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94D">
        <w:rPr>
          <w:rFonts w:ascii="Times New Roman" w:hAnsi="Times New Roman" w:cs="Times New Roman"/>
          <w:b/>
          <w:bCs/>
          <w:sz w:val="28"/>
          <w:szCs w:val="28"/>
        </w:rPr>
        <w:t>оборудования и техники для производственных объектов, предназначенных для первичной переработки льна и (или) технической конопли</w:t>
      </w: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B746DF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6DF"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льна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46DF" w:rsidRPr="00B746DF" w:rsidRDefault="00B746DF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6DF">
        <w:rPr>
          <w:rFonts w:ascii="Times New Roman" w:hAnsi="Times New Roman" w:cs="Times New Roman"/>
          <w:sz w:val="28"/>
          <w:szCs w:val="28"/>
        </w:rPr>
        <w:t>Машины для уборки и первичной обработки конопли и кенафа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6C9B" w:rsidRDefault="00F66C9B" w:rsidP="00B746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66C9B" w:rsidRDefault="00F66C9B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6DF" w:rsidRDefault="00B746DF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A39" w:rsidRDefault="006E2A39" w:rsidP="001E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0009" w:rsidRDefault="00200009" w:rsidP="002000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</w:t>
      </w:r>
      <w:r w:rsidR="00B746D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0E18E9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 xml:space="preserve">министерства сельского хозяйства Саратовской области </w:t>
      </w:r>
    </w:p>
    <w:p w:rsidR="00200009" w:rsidRPr="000E18E9" w:rsidRDefault="00200009" w:rsidP="00200009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0E18E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</w:t>
      </w:r>
      <w:r w:rsidRPr="000E18E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0E18E9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№______</w:t>
      </w:r>
    </w:p>
    <w:p w:rsid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Утверждаю: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Председатель 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Кооператива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кооператива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_____________________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>Бизнес - план (проект грантополучателя)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 xml:space="preserve">сельскохозяйственного потребительского кооператива </w:t>
      </w:r>
    </w:p>
    <w:p w:rsidR="00B0452B" w:rsidRPr="00B0452B" w:rsidRDefault="00B0452B" w:rsidP="00B0452B">
      <w:pPr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</w:pP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кооператива</w:t>
      </w: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:rsidR="00B0452B" w:rsidRPr="00B0452B" w:rsidRDefault="00B0452B" w:rsidP="00B0452B">
      <w:pPr>
        <w:pBdr>
          <w:top w:val="single" w:sz="12" w:space="1" w:color="auto"/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:rsidR="00B0452B" w:rsidRPr="00B0452B" w:rsidRDefault="00B0452B" w:rsidP="00B0452B">
      <w:pPr>
        <w:tabs>
          <w:tab w:val="left" w:pos="41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ab/>
      </w:r>
      <w:r w:rsidRPr="00B0452B">
        <w:rPr>
          <w:rFonts w:ascii="Times New Roman" w:eastAsia="Times New Roman" w:hAnsi="Times New Roman" w:cs="Times New Roman"/>
          <w:i/>
          <w:lang w:eastAsia="ar-SA"/>
        </w:rPr>
        <w:t>наименование района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44"/>
          <w:szCs w:val="24"/>
          <w:lang w:eastAsia="ar-SA"/>
        </w:rPr>
        <w:t>на 2021-2025 гг.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Общие сведения о кооперативе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467"/>
      </w:tblGrid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Наименование кооператива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Номер государственной       </w:t>
            </w: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br/>
              <w:t xml:space="preserve">регистрации      кооператива               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9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ar-SA"/>
              </w:rPr>
              <w:t>Реквизиты кооператива:</w:t>
            </w: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ИНН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КПП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Расчетный счет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Корреспондентский счет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Банк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БИК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Юридический адрес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Фактический адрес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</w:tbl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Общие сведения о проекте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467"/>
      </w:tblGrid>
      <w:tr w:rsidR="00B0452B" w:rsidRPr="00B0452B" w:rsidTr="00B0452B">
        <w:trPr>
          <w:cantSplit/>
          <w:trHeight w:val="86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Суть проекта (основные мероприятия)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3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Период реализации проекта (годы)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3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Год выхода на проектную мощность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Стоимость проекта, тыс. руб.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tabs>
                <w:tab w:val="left" w:pos="14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в т. ч.:    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собственные средства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заемные средства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            средства гранта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B0452B" w:rsidRPr="00B0452B" w:rsidTr="00B0452B">
        <w:trPr>
          <w:cantSplit/>
          <w:trHeight w:val="26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Количество создаваемых рабочих мест, чел.                     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numPr>
          <w:ilvl w:val="0"/>
          <w:numId w:val="12"/>
        </w:num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Цель и задачи проекта</w:t>
      </w:r>
    </w:p>
    <w:p w:rsidR="00B0452B" w:rsidRPr="00B0452B" w:rsidRDefault="00B0452B" w:rsidP="00B0452B">
      <w:pPr>
        <w:suppressAutoHyphens/>
        <w:spacing w:after="0" w:line="200" w:lineRule="atLeast"/>
        <w:ind w:left="72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</w:t>
      </w:r>
    </w:p>
    <w:p w:rsidR="00B0452B" w:rsidRPr="00B0452B" w:rsidRDefault="00B0452B" w:rsidP="00B0452B">
      <w:pPr>
        <w:suppressAutoHyphens/>
        <w:spacing w:after="0" w:line="20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0452B" w:rsidRPr="00B0452B" w:rsidRDefault="00B0452B" w:rsidP="00B0452B">
      <w:pPr>
        <w:keepNext/>
        <w:numPr>
          <w:ilvl w:val="0"/>
          <w:numId w:val="12"/>
        </w:num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Описание проекта</w:t>
      </w:r>
    </w:p>
    <w:p w:rsidR="00B0452B" w:rsidRPr="00B0452B" w:rsidRDefault="00B0452B" w:rsidP="00B0452B">
      <w:pPr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00" w:lineRule="atLeast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Планируется приобретение оборудования и специализированного автотранспорта:</w:t>
      </w:r>
    </w:p>
    <w:p w:rsidR="00B0452B" w:rsidRPr="00B0452B" w:rsidRDefault="00B0452B" w:rsidP="00B0452B">
      <w:pPr>
        <w:suppressAutoHyphens/>
        <w:autoSpaceDE w:val="0"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889"/>
        <w:gridCol w:w="849"/>
        <w:gridCol w:w="1800"/>
      </w:tblGrid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№ п/п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Кол-во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Стоимость, тыс. руб</w:t>
            </w:r>
            <w:r w:rsidR="00786A1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.</w:t>
            </w: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817" w:type="dxa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6095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912" w:type="dxa"/>
            <w:gridSpan w:val="2"/>
            <w:shd w:val="clear" w:color="auto" w:fill="auto"/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Итого:</w:t>
            </w:r>
          </w:p>
        </w:tc>
        <w:tc>
          <w:tcPr>
            <w:tcW w:w="851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07" w:type="dxa"/>
            <w:shd w:val="clear" w:color="auto" w:fill="auto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5. Собственные ресурсы кооператива, 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используемые при реализации проекта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47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50"/>
        <w:gridCol w:w="1262"/>
        <w:gridCol w:w="985"/>
        <w:gridCol w:w="1836"/>
      </w:tblGrid>
      <w:tr w:rsidR="00B0452B" w:rsidRPr="00B0452B" w:rsidTr="00B0452B">
        <w:tc>
          <w:tcPr>
            <w:tcW w:w="2836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Стоимость,</w:t>
            </w:r>
          </w:p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тыс. руб.</w:t>
            </w: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Земельные участки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Здания и сооружения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5000" w:type="pct"/>
            <w:gridSpan w:val="4"/>
            <w:shd w:val="clear" w:color="auto" w:fill="F2F2F2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Техника и оборудование</w:t>
            </w: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452B" w:rsidRPr="00B0452B" w:rsidTr="00B045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6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Стоимость ресурсов, всего</w:t>
            </w:r>
          </w:p>
        </w:tc>
        <w:tc>
          <w:tcPr>
            <w:tcW w:w="669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2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73" w:type="pct"/>
            <w:shd w:val="clear" w:color="auto" w:fill="auto"/>
          </w:tcPr>
          <w:p w:rsidR="00B0452B" w:rsidRPr="00B0452B" w:rsidRDefault="00B0452B" w:rsidP="00B04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0452B" w:rsidRPr="00B0452B" w:rsidRDefault="00B0452B" w:rsidP="00B045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6. Потребность в работниках (создание рабочих мест)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проекта по модернизации производственной базы сельскохозяйственного потребительского кооператива предполагает создание дополнительно ___ рабочих мест.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Численность работающих, расходы на оплату труда </w:t>
      </w:r>
    </w:p>
    <w:p w:rsidR="00B0452B" w:rsidRPr="00B0452B" w:rsidRDefault="00B0452B" w:rsidP="00B045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 отчисления на социальные нужды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59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895"/>
        <w:gridCol w:w="992"/>
        <w:gridCol w:w="992"/>
        <w:gridCol w:w="992"/>
        <w:gridCol w:w="993"/>
        <w:gridCol w:w="1134"/>
        <w:gridCol w:w="1111"/>
      </w:tblGrid>
      <w:tr w:rsidR="00B0452B" w:rsidRPr="00B0452B" w:rsidTr="00B0452B">
        <w:trPr>
          <w:cantSplit/>
          <w:trHeight w:val="2033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3" w:lineRule="exact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2020 год</w:t>
            </w:r>
          </w:p>
          <w:p w:rsidR="00B0452B" w:rsidRPr="00B0452B" w:rsidRDefault="00B0452B" w:rsidP="00B0452B">
            <w:pPr>
              <w:suppressAutoHyphens/>
              <w:spacing w:after="120" w:line="283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2021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2022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2023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2024 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2025год</w:t>
            </w:r>
          </w:p>
          <w:p w:rsidR="00B0452B" w:rsidRPr="00B0452B" w:rsidRDefault="00B0452B" w:rsidP="00B0452B">
            <w:pPr>
              <w:suppressAutoHyphens/>
              <w:spacing w:after="120" w:line="288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прогноз</w:t>
            </w:r>
          </w:p>
        </w:tc>
      </w:tr>
      <w:tr w:rsidR="00B0452B" w:rsidRPr="00B0452B" w:rsidTr="00B0452B">
        <w:trPr>
          <w:trHeight w:val="362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Численность работающих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68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Среднемесячная заработная плата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274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Расходы на оплату труда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52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Отчисления на социальные нужды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7. План расходов проекта по созданию, расширению, модернизации производственной базы сельскохозяйственного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потребительского кооператива</w:t>
      </w: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Календарный план</w:t>
      </w:r>
    </w:p>
    <w:p w:rsidR="00B0452B" w:rsidRPr="00B0452B" w:rsidRDefault="00B0452B" w:rsidP="00B045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452B" w:rsidRPr="00B0452B" w:rsidRDefault="00B0452B" w:rsidP="00B045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0452B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основных этапов реализации проекта и потребность в финансовых ресурсах для их реализации.</w:t>
      </w:r>
    </w:p>
    <w:p w:rsidR="00B0452B" w:rsidRPr="00B0452B" w:rsidRDefault="00B0452B" w:rsidP="00B045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3357"/>
        <w:gridCol w:w="1831"/>
        <w:gridCol w:w="1837"/>
        <w:gridCol w:w="1710"/>
      </w:tblGrid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Наименование этапа проекта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Дата начала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Дата окончания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Стоимость этапа, тыс. руб</w:t>
            </w:r>
            <w:r w:rsidR="00786A1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  <w:tr w:rsidR="00B0452B" w:rsidRPr="00B0452B" w:rsidTr="00B0452B"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0452B" w:rsidRPr="00B0452B" w:rsidRDefault="00B0452B" w:rsidP="00B0452B">
            <w:pPr>
              <w:suppressAutoHyphens/>
              <w:autoSpaceDE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Финансовый план</w:t>
      </w: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Объем реализации</w:t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786A1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  <w:t>(тонн)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1102"/>
        <w:gridCol w:w="1143"/>
        <w:gridCol w:w="1058"/>
        <w:gridCol w:w="1086"/>
        <w:gridCol w:w="1158"/>
        <w:gridCol w:w="1256"/>
      </w:tblGrid>
      <w:tr w:rsidR="00B0452B" w:rsidRPr="00B0452B" w:rsidTr="00B0452B">
        <w:trPr>
          <w:trHeight w:val="724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Наименование продукции</w:t>
            </w:r>
          </w:p>
        </w:tc>
        <w:tc>
          <w:tcPr>
            <w:tcW w:w="11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2020 г. факт</w:t>
            </w:r>
          </w:p>
        </w:tc>
        <w:tc>
          <w:tcPr>
            <w:tcW w:w="11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</w:t>
            </w: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</w:t>
            </w:r>
          </w:p>
        </w:tc>
        <w:tc>
          <w:tcPr>
            <w:tcW w:w="1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</w:t>
            </w: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84"/>
        </w:trPr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94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Итого</w:t>
            </w:r>
          </w:p>
        </w:tc>
        <w:tc>
          <w:tcPr>
            <w:tcW w:w="11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highlight w:val="yellow"/>
          <w:lang w:eastAsia="ru-RU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Прогноз продаж и выручки от реализации продукции в ценах текущего года </w:t>
      </w:r>
    </w:p>
    <w:p w:rsidR="00B0452B" w:rsidRDefault="004007C2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                                                                                                                                 </w:t>
      </w:r>
    </w:p>
    <w:p w:rsidR="00786A18" w:rsidRPr="00B0452B" w:rsidRDefault="00786A18" w:rsidP="00786A18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lastRenderedPageBreak/>
        <w:t>(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тыс.руб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090"/>
        <w:gridCol w:w="1074"/>
        <w:gridCol w:w="1215"/>
        <w:gridCol w:w="1259"/>
        <w:gridCol w:w="1259"/>
        <w:gridCol w:w="1259"/>
        <w:gridCol w:w="1215"/>
      </w:tblGrid>
      <w:tr w:rsidR="00B0452B" w:rsidRPr="00B0452B" w:rsidTr="00B0452B">
        <w:trPr>
          <w:trHeight w:val="1140"/>
        </w:trPr>
        <w:tc>
          <w:tcPr>
            <w:tcW w:w="2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Наименование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2020 г. факт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 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 прогноз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 прогноз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 прогноз</w:t>
            </w:r>
          </w:p>
        </w:tc>
      </w:tr>
      <w:tr w:rsidR="00B0452B" w:rsidRPr="00B0452B" w:rsidTr="00B0452B">
        <w:trPr>
          <w:trHeight w:val="405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41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90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 xml:space="preserve">Итого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5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Расчет уровня рентабельности производства</w:t>
      </w:r>
    </w:p>
    <w:p w:rsidR="00B0452B" w:rsidRPr="00B0452B" w:rsidRDefault="00B0452B" w:rsidP="00B04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786A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B04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тыс. ру</w:t>
      </w:r>
      <w:r w:rsidR="00786A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б.</w:t>
      </w:r>
      <w:bookmarkStart w:id="3" w:name="_GoBack"/>
      <w:bookmarkEnd w:id="3"/>
      <w:r w:rsidR="00786A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tbl>
      <w:tblPr>
        <w:tblW w:w="9356" w:type="dxa"/>
        <w:tblInd w:w="-5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219"/>
        <w:gridCol w:w="1219"/>
        <w:gridCol w:w="1219"/>
        <w:gridCol w:w="1219"/>
        <w:gridCol w:w="1219"/>
      </w:tblGrid>
      <w:tr w:rsidR="00B0452B" w:rsidRPr="00B0452B" w:rsidTr="00B0452B">
        <w:trPr>
          <w:trHeight w:val="62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2021 г.</w:t>
            </w:r>
          </w:p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2022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2023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2024 г. прогноз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ar-SA"/>
              </w:rPr>
              <w:t>2025 г. прогноз</w:t>
            </w:r>
          </w:p>
        </w:tc>
      </w:tr>
      <w:tr w:rsidR="00B0452B" w:rsidRPr="00B0452B" w:rsidTr="00B0452B">
        <w:trPr>
          <w:trHeight w:val="37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- всего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2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Текущие расходы - всего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62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Налоги и другие обязательные платежи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51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Прибыль (убыток) до налогообложения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1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Чистая прибыль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1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Рентабельность производства, %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B0452B" w:rsidRPr="00B0452B" w:rsidTr="00B0452B">
        <w:trPr>
          <w:trHeight w:val="33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0452B" w:rsidRPr="00B0452B" w:rsidRDefault="00B0452B" w:rsidP="00B0452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0452B" w:rsidRPr="00B0452B" w:rsidRDefault="00B0452B" w:rsidP="00B0452B">
      <w:pPr>
        <w:tabs>
          <w:tab w:val="left" w:pos="284"/>
          <w:tab w:val="left" w:pos="2552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8. Организация сбыта продукции, основные потребители,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наличие договоров и соглашений</w:t>
      </w: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Выводы</w:t>
      </w: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</w:t>
      </w:r>
      <w:proofErr w:type="gramStart"/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кооператива  _</w:t>
      </w:r>
      <w:proofErr w:type="gramEnd"/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___________________   ________________</w:t>
      </w: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0452B" w:rsidRPr="00B0452B" w:rsidRDefault="00B0452B" w:rsidP="00B045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МП</w:t>
      </w:r>
    </w:p>
    <w:p w:rsidR="00E3475F" w:rsidRPr="00F50222" w:rsidRDefault="00E3475F" w:rsidP="00B0452B">
      <w:pPr>
        <w:tabs>
          <w:tab w:val="left" w:pos="5171"/>
          <w:tab w:val="left" w:pos="5842"/>
        </w:tabs>
        <w:spacing w:line="36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sectPr w:rsidR="00E3475F" w:rsidRPr="00F50222" w:rsidSect="00B03A33">
      <w:headerReference w:type="default" r:id="rId8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B138C" w:rsidRDefault="00CB138C" w:rsidP="00B03A33">
      <w:pPr>
        <w:spacing w:after="0" w:line="240" w:lineRule="auto"/>
      </w:pPr>
      <w:r>
        <w:separator/>
      </w:r>
    </w:p>
  </w:endnote>
  <w:endnote w:type="continuationSeparator" w:id="0">
    <w:p w:rsidR="00CB138C" w:rsidRDefault="00CB138C" w:rsidP="00B0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B138C" w:rsidRDefault="00CB138C" w:rsidP="00B03A33">
      <w:pPr>
        <w:spacing w:after="0" w:line="240" w:lineRule="auto"/>
      </w:pPr>
      <w:r>
        <w:separator/>
      </w:r>
    </w:p>
  </w:footnote>
  <w:footnote w:type="continuationSeparator" w:id="0">
    <w:p w:rsidR="00CB138C" w:rsidRDefault="00CB138C" w:rsidP="00B0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7072427"/>
      <w:docPartObj>
        <w:docPartGallery w:val="Page Numbers (Top of Page)"/>
        <w:docPartUnique/>
      </w:docPartObj>
    </w:sdtPr>
    <w:sdtEndPr/>
    <w:sdtContent>
      <w:p w:rsidR="00A43504" w:rsidRDefault="00A435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43504" w:rsidRDefault="00A4350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350F6"/>
    <w:multiLevelType w:val="hybridMultilevel"/>
    <w:tmpl w:val="650CE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5E57"/>
    <w:multiLevelType w:val="multilevel"/>
    <w:tmpl w:val="B99E7424"/>
    <w:lvl w:ilvl="0">
      <w:start w:val="8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2" w15:restartNumberingAfterBreak="0">
    <w:nsid w:val="23C75559"/>
    <w:multiLevelType w:val="hybridMultilevel"/>
    <w:tmpl w:val="00FAD748"/>
    <w:lvl w:ilvl="0" w:tplc="D5F00D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C04C5"/>
    <w:multiLevelType w:val="hybridMultilevel"/>
    <w:tmpl w:val="3D6CCC50"/>
    <w:lvl w:ilvl="0" w:tplc="0419000F">
      <w:start w:val="1"/>
      <w:numFmt w:val="decimal"/>
      <w:lvlText w:val="%1."/>
      <w:lvlJc w:val="left"/>
      <w:pPr>
        <w:ind w:left="1249" w:hanging="360"/>
      </w:p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4" w15:restartNumberingAfterBreak="0">
    <w:nsid w:val="49661B83"/>
    <w:multiLevelType w:val="hybridMultilevel"/>
    <w:tmpl w:val="7374B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90679"/>
    <w:multiLevelType w:val="hybridMultilevel"/>
    <w:tmpl w:val="DAB278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37B51BA"/>
    <w:multiLevelType w:val="hybridMultilevel"/>
    <w:tmpl w:val="26F00F2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C2E2889"/>
    <w:multiLevelType w:val="hybridMultilevel"/>
    <w:tmpl w:val="A39869F4"/>
    <w:lvl w:ilvl="0" w:tplc="707CBF64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171F1"/>
    <w:multiLevelType w:val="hybridMultilevel"/>
    <w:tmpl w:val="7E98EB72"/>
    <w:lvl w:ilvl="0" w:tplc="4E464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C330B17"/>
    <w:multiLevelType w:val="hybridMultilevel"/>
    <w:tmpl w:val="21EA8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66FCF"/>
    <w:multiLevelType w:val="multilevel"/>
    <w:tmpl w:val="A74CC0F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7E543D3E"/>
    <w:multiLevelType w:val="hybridMultilevel"/>
    <w:tmpl w:val="64C4136A"/>
    <w:lvl w:ilvl="0" w:tplc="CE228C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E9"/>
    <w:rsid w:val="00010BF6"/>
    <w:rsid w:val="00012AD2"/>
    <w:rsid w:val="00017BB2"/>
    <w:rsid w:val="0003514D"/>
    <w:rsid w:val="00043268"/>
    <w:rsid w:val="0005132C"/>
    <w:rsid w:val="00053846"/>
    <w:rsid w:val="00077153"/>
    <w:rsid w:val="00083494"/>
    <w:rsid w:val="000861BF"/>
    <w:rsid w:val="000E18E9"/>
    <w:rsid w:val="000F5B0A"/>
    <w:rsid w:val="00167DC8"/>
    <w:rsid w:val="001963F0"/>
    <w:rsid w:val="001A7EF5"/>
    <w:rsid w:val="001B7BBD"/>
    <w:rsid w:val="001C4A16"/>
    <w:rsid w:val="001E2C98"/>
    <w:rsid w:val="001F0D42"/>
    <w:rsid w:val="00200009"/>
    <w:rsid w:val="002308B2"/>
    <w:rsid w:val="002312A9"/>
    <w:rsid w:val="00253F03"/>
    <w:rsid w:val="00261CB0"/>
    <w:rsid w:val="00296470"/>
    <w:rsid w:val="002A5645"/>
    <w:rsid w:val="002B6F37"/>
    <w:rsid w:val="002D6025"/>
    <w:rsid w:val="00304835"/>
    <w:rsid w:val="00321998"/>
    <w:rsid w:val="0033238A"/>
    <w:rsid w:val="003509FA"/>
    <w:rsid w:val="00356269"/>
    <w:rsid w:val="00356F3C"/>
    <w:rsid w:val="00383440"/>
    <w:rsid w:val="003860FC"/>
    <w:rsid w:val="00395636"/>
    <w:rsid w:val="003A1145"/>
    <w:rsid w:val="003A7969"/>
    <w:rsid w:val="003D065C"/>
    <w:rsid w:val="003F1F08"/>
    <w:rsid w:val="003F43CD"/>
    <w:rsid w:val="004007C2"/>
    <w:rsid w:val="0040083D"/>
    <w:rsid w:val="00433246"/>
    <w:rsid w:val="00442D54"/>
    <w:rsid w:val="004439F1"/>
    <w:rsid w:val="00445348"/>
    <w:rsid w:val="004E3839"/>
    <w:rsid w:val="004E5508"/>
    <w:rsid w:val="004F0148"/>
    <w:rsid w:val="004F548A"/>
    <w:rsid w:val="00520439"/>
    <w:rsid w:val="0054355E"/>
    <w:rsid w:val="00575939"/>
    <w:rsid w:val="005774EF"/>
    <w:rsid w:val="005E27F8"/>
    <w:rsid w:val="00640A2A"/>
    <w:rsid w:val="00651D0C"/>
    <w:rsid w:val="00684D07"/>
    <w:rsid w:val="00695FFE"/>
    <w:rsid w:val="006A08E2"/>
    <w:rsid w:val="006E1E4E"/>
    <w:rsid w:val="006E2A39"/>
    <w:rsid w:val="007067EF"/>
    <w:rsid w:val="00753A3E"/>
    <w:rsid w:val="00756870"/>
    <w:rsid w:val="00786A18"/>
    <w:rsid w:val="007975BF"/>
    <w:rsid w:val="00797C09"/>
    <w:rsid w:val="007D1361"/>
    <w:rsid w:val="007D2AF5"/>
    <w:rsid w:val="007F04EC"/>
    <w:rsid w:val="007F5DDF"/>
    <w:rsid w:val="00807D31"/>
    <w:rsid w:val="00821AB1"/>
    <w:rsid w:val="00835A09"/>
    <w:rsid w:val="008372D1"/>
    <w:rsid w:val="00850D80"/>
    <w:rsid w:val="00857964"/>
    <w:rsid w:val="0086668A"/>
    <w:rsid w:val="008761A0"/>
    <w:rsid w:val="00887515"/>
    <w:rsid w:val="008A0A26"/>
    <w:rsid w:val="008B3F57"/>
    <w:rsid w:val="008E4B57"/>
    <w:rsid w:val="008F4D05"/>
    <w:rsid w:val="009362B7"/>
    <w:rsid w:val="00944297"/>
    <w:rsid w:val="00954727"/>
    <w:rsid w:val="00984402"/>
    <w:rsid w:val="00986FEC"/>
    <w:rsid w:val="009A10A5"/>
    <w:rsid w:val="009C31D2"/>
    <w:rsid w:val="009D5CF3"/>
    <w:rsid w:val="009E01FD"/>
    <w:rsid w:val="009F0F2F"/>
    <w:rsid w:val="00A22190"/>
    <w:rsid w:val="00A31214"/>
    <w:rsid w:val="00A31343"/>
    <w:rsid w:val="00A34227"/>
    <w:rsid w:val="00A36802"/>
    <w:rsid w:val="00A36B24"/>
    <w:rsid w:val="00A43504"/>
    <w:rsid w:val="00A5643A"/>
    <w:rsid w:val="00A65407"/>
    <w:rsid w:val="00A7764C"/>
    <w:rsid w:val="00A90BB8"/>
    <w:rsid w:val="00AC78C2"/>
    <w:rsid w:val="00AD568A"/>
    <w:rsid w:val="00B03A33"/>
    <w:rsid w:val="00B0452B"/>
    <w:rsid w:val="00B557CC"/>
    <w:rsid w:val="00B70325"/>
    <w:rsid w:val="00B746DF"/>
    <w:rsid w:val="00B77F4D"/>
    <w:rsid w:val="00BB5577"/>
    <w:rsid w:val="00BD7FB5"/>
    <w:rsid w:val="00C05445"/>
    <w:rsid w:val="00C306AA"/>
    <w:rsid w:val="00C524F9"/>
    <w:rsid w:val="00C62A02"/>
    <w:rsid w:val="00C75371"/>
    <w:rsid w:val="00C80105"/>
    <w:rsid w:val="00C972AC"/>
    <w:rsid w:val="00CB138C"/>
    <w:rsid w:val="00CD1C69"/>
    <w:rsid w:val="00CF1F7C"/>
    <w:rsid w:val="00CF2EE5"/>
    <w:rsid w:val="00CF594D"/>
    <w:rsid w:val="00D02E5E"/>
    <w:rsid w:val="00D159A0"/>
    <w:rsid w:val="00D45CBF"/>
    <w:rsid w:val="00D639D6"/>
    <w:rsid w:val="00D7369F"/>
    <w:rsid w:val="00D73D38"/>
    <w:rsid w:val="00D7474E"/>
    <w:rsid w:val="00DB59C4"/>
    <w:rsid w:val="00DF65BA"/>
    <w:rsid w:val="00E3475F"/>
    <w:rsid w:val="00E5539D"/>
    <w:rsid w:val="00E92354"/>
    <w:rsid w:val="00EA15BE"/>
    <w:rsid w:val="00EA256C"/>
    <w:rsid w:val="00EC04B1"/>
    <w:rsid w:val="00EC5AFE"/>
    <w:rsid w:val="00EE1D71"/>
    <w:rsid w:val="00EE3180"/>
    <w:rsid w:val="00EE3480"/>
    <w:rsid w:val="00F12A92"/>
    <w:rsid w:val="00F15705"/>
    <w:rsid w:val="00F36A06"/>
    <w:rsid w:val="00F46310"/>
    <w:rsid w:val="00F50222"/>
    <w:rsid w:val="00F6193D"/>
    <w:rsid w:val="00F66C9B"/>
    <w:rsid w:val="00F7782F"/>
    <w:rsid w:val="00FC47A9"/>
    <w:rsid w:val="00FD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0C25"/>
  <w15:docId w15:val="{EB8653FF-8659-496B-A988-EDE59286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09"/>
  </w:style>
  <w:style w:type="paragraph" w:styleId="3">
    <w:name w:val="heading 3"/>
    <w:basedOn w:val="a"/>
    <w:next w:val="a"/>
    <w:link w:val="30"/>
    <w:qFormat/>
    <w:rsid w:val="0020000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8E9"/>
    <w:pPr>
      <w:ind w:left="720"/>
      <w:contextualSpacing/>
    </w:pPr>
  </w:style>
  <w:style w:type="paragraph" w:customStyle="1" w:styleId="s1">
    <w:name w:val="s_1"/>
    <w:basedOn w:val="a"/>
    <w:rsid w:val="00BB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10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B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03A33"/>
  </w:style>
  <w:style w:type="paragraph" w:styleId="a8">
    <w:name w:val="footer"/>
    <w:basedOn w:val="a"/>
    <w:link w:val="a9"/>
    <w:uiPriority w:val="99"/>
    <w:unhideWhenUsed/>
    <w:rsid w:val="00B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3A33"/>
  </w:style>
  <w:style w:type="table" w:styleId="aa">
    <w:name w:val="Table Grid"/>
    <w:basedOn w:val="a1"/>
    <w:uiPriority w:val="59"/>
    <w:rsid w:val="004E38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200009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ConsPlusNonformat">
    <w:name w:val="ConsPlusNonformat"/>
    <w:rsid w:val="002000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0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link w:val="ac"/>
    <w:qFormat/>
    <w:rsid w:val="00200009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ac">
    <w:name w:val="Подзаголовок Знак"/>
    <w:basedOn w:val="a0"/>
    <w:link w:val="ab"/>
    <w:rsid w:val="00200009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ListLabel1">
    <w:name w:val="ListLabel 1"/>
    <w:qFormat/>
    <w:rsid w:val="003F43CD"/>
    <w:rPr>
      <w:rFonts w:ascii="Times New Roman" w:hAnsi="Times New Roman" w:cs="Times New Roman"/>
      <w:color w:val="0000F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3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8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4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3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4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3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8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86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0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00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76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090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15</Pages>
  <Words>2874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И</dc:creator>
  <cp:keywords/>
  <dc:description/>
  <cp:lastModifiedBy>Горбунова И</cp:lastModifiedBy>
  <cp:revision>21</cp:revision>
  <cp:lastPrinted>2021-06-08T12:13:00Z</cp:lastPrinted>
  <dcterms:created xsi:type="dcterms:W3CDTF">2021-04-14T07:27:00Z</dcterms:created>
  <dcterms:modified xsi:type="dcterms:W3CDTF">2021-06-08T13:15:00Z</dcterms:modified>
</cp:coreProperties>
</file>