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358F1">
      <w:pPr>
        <w:pStyle w:val="ab"/>
        <w:jc w:val="center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noProof/>
          <w:lang w:val="ru-RU" w:eastAsia="ru-RU"/>
        </w:rPr>
        <w:drawing>
          <wp:inline distT="0" distB="0" distL="0" distR="0">
            <wp:extent cx="38100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0350" t="-5431" r="-10350" b="-5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A2FBC">
      <w:pPr>
        <w:pStyle w:val="ab"/>
        <w:jc w:val="center"/>
        <w:rPr>
          <w:rFonts w:ascii="Arial" w:hAnsi="Arial" w:cs="Arial"/>
          <w:sz w:val="6"/>
          <w:szCs w:val="6"/>
        </w:rPr>
      </w:pPr>
    </w:p>
    <w:p w:rsidR="00000000" w:rsidRDefault="005A2FBC">
      <w:pPr>
        <w:pStyle w:val="ab"/>
        <w:jc w:val="center"/>
      </w:pPr>
      <w:r>
        <w:rPr>
          <w:b/>
          <w:spacing w:val="-4"/>
          <w:sz w:val="30"/>
          <w:szCs w:val="30"/>
        </w:rPr>
        <w:t>МИНИСТЕРСТВО</w:t>
      </w:r>
      <w:r>
        <w:rPr>
          <w:b/>
          <w:spacing w:val="-4"/>
          <w:sz w:val="30"/>
          <w:szCs w:val="30"/>
          <w:lang w:val="ru-RU"/>
        </w:rPr>
        <w:t xml:space="preserve"> СЕЛЬСКОГО ХОЗЯЙСТВА</w:t>
      </w:r>
      <w:r>
        <w:rPr>
          <w:b/>
          <w:sz w:val="30"/>
          <w:szCs w:val="30"/>
        </w:rPr>
        <w:t xml:space="preserve"> </w:t>
      </w:r>
    </w:p>
    <w:p w:rsidR="00000000" w:rsidRDefault="005A2FBC">
      <w:pPr>
        <w:pStyle w:val="ab"/>
        <w:jc w:val="center"/>
      </w:pPr>
      <w:r>
        <w:rPr>
          <w:b/>
          <w:sz w:val="30"/>
          <w:szCs w:val="30"/>
        </w:rPr>
        <w:t>САРАТОВСКОЙ ОБЛАСТИ</w:t>
      </w:r>
    </w:p>
    <w:p w:rsidR="00000000" w:rsidRDefault="005A2FBC">
      <w:pPr>
        <w:pStyle w:val="ab"/>
        <w:spacing w:line="288" w:lineRule="auto"/>
        <w:jc w:val="center"/>
        <w:rPr>
          <w:b/>
          <w:spacing w:val="14"/>
          <w:sz w:val="12"/>
          <w:szCs w:val="30"/>
          <w:lang w:val="ru-RU" w:eastAsia="ru-RU"/>
        </w:rPr>
      </w:pPr>
      <w:r>
        <w:pict>
          <v:line id="Прямая соединительная линия 3" o:spid="_x0000_s1026" style="position:absolute;left:0;text-align:left;z-index:251657216" from="0,4.55pt" to="466.6pt,4.6pt" strokeweight=".88mm">
            <v:stroke joinstyle="miter" endcap="square"/>
          </v:line>
        </w:pict>
      </w:r>
    </w:p>
    <w:p w:rsidR="00000000" w:rsidRDefault="005A2FBC">
      <w:pPr>
        <w:pStyle w:val="ab"/>
        <w:jc w:val="center"/>
        <w:rPr>
          <w:b/>
          <w:spacing w:val="14"/>
          <w:sz w:val="12"/>
          <w:szCs w:val="20"/>
          <w:lang w:val="ru-RU" w:eastAsia="ru-RU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0;margin-top:.45pt;width:469.9pt;height:.5pt;z-index:251658240" o:connectortype="straight" strokeweight=".26mm">
            <v:stroke joinstyle="miter" endcap="square"/>
          </v:shape>
        </w:pict>
      </w:r>
      <w:bookmarkStart w:id="0" w:name="_GoBack"/>
      <w:bookmarkEnd w:id="0"/>
    </w:p>
    <w:p w:rsidR="00000000" w:rsidRDefault="005A2FBC">
      <w:pPr>
        <w:pStyle w:val="ab"/>
        <w:jc w:val="center"/>
      </w:pPr>
      <w:r>
        <w:rPr>
          <w:b/>
          <w:sz w:val="30"/>
        </w:rPr>
        <w:t>П Р И К А З</w:t>
      </w:r>
    </w:p>
    <w:p w:rsidR="00000000" w:rsidRDefault="005A2FBC">
      <w:pPr>
        <w:pStyle w:val="ab"/>
        <w:jc w:val="center"/>
        <w:rPr>
          <w:b/>
          <w:sz w:val="30"/>
        </w:rPr>
      </w:pPr>
    </w:p>
    <w:p w:rsidR="00000000" w:rsidRDefault="005A2FBC">
      <w:pPr>
        <w:pStyle w:val="ab"/>
        <w:tabs>
          <w:tab w:val="left" w:pos="708"/>
        </w:tabs>
        <w:jc w:val="both"/>
        <w:rPr>
          <w:b/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both"/>
        <w:rPr>
          <w:b/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both"/>
        <w:rPr>
          <w:b/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both"/>
        <w:rPr>
          <w:b/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both"/>
        <w:rPr>
          <w:b/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both"/>
      </w:pPr>
      <w:r>
        <w:rPr>
          <w:b/>
          <w:sz w:val="28"/>
          <w:szCs w:val="28"/>
          <w:lang w:val="ru-RU"/>
        </w:rPr>
        <w:t xml:space="preserve">О внесении </w:t>
      </w:r>
      <w:r>
        <w:rPr>
          <w:b/>
          <w:sz w:val="28"/>
          <w:szCs w:val="28"/>
          <w:lang w:val="ru-RU"/>
        </w:rPr>
        <w:t>дополнений</w:t>
      </w:r>
      <w:r>
        <w:rPr>
          <w:b/>
          <w:sz w:val="28"/>
          <w:szCs w:val="28"/>
          <w:lang w:val="ru-RU"/>
        </w:rPr>
        <w:t xml:space="preserve"> в приказ</w:t>
      </w:r>
    </w:p>
    <w:p w:rsidR="00000000" w:rsidRDefault="005A2FBC">
      <w:pPr>
        <w:pStyle w:val="ab"/>
        <w:tabs>
          <w:tab w:val="left" w:pos="708"/>
        </w:tabs>
        <w:jc w:val="both"/>
      </w:pPr>
      <w:r>
        <w:rPr>
          <w:b/>
          <w:sz w:val="28"/>
          <w:szCs w:val="28"/>
          <w:lang w:val="ru-RU"/>
        </w:rPr>
        <w:t>министерства сельского хозяйства</w:t>
      </w:r>
    </w:p>
    <w:p w:rsidR="00000000" w:rsidRDefault="005A2FBC">
      <w:pPr>
        <w:pStyle w:val="ab"/>
        <w:tabs>
          <w:tab w:val="left" w:pos="708"/>
        </w:tabs>
        <w:jc w:val="both"/>
      </w:pPr>
      <w:r>
        <w:rPr>
          <w:b/>
          <w:sz w:val="28"/>
          <w:szCs w:val="28"/>
          <w:lang w:val="ru-RU"/>
        </w:rPr>
        <w:t xml:space="preserve">Саратовской области </w:t>
      </w:r>
    </w:p>
    <w:p w:rsidR="00000000" w:rsidRDefault="005A2FBC">
      <w:pPr>
        <w:pStyle w:val="ab"/>
        <w:tabs>
          <w:tab w:val="left" w:pos="708"/>
        </w:tabs>
        <w:jc w:val="both"/>
      </w:pPr>
      <w:r>
        <w:rPr>
          <w:b/>
          <w:sz w:val="28"/>
          <w:szCs w:val="28"/>
          <w:lang w:val="ru-RU"/>
        </w:rPr>
        <w:t>от 23 ноября 2020 года № 286-пр</w:t>
      </w:r>
    </w:p>
    <w:p w:rsidR="00000000" w:rsidRDefault="005A2FBC">
      <w:pPr>
        <w:pStyle w:val="ab"/>
        <w:tabs>
          <w:tab w:val="left" w:pos="708"/>
        </w:tabs>
        <w:jc w:val="both"/>
        <w:rPr>
          <w:sz w:val="28"/>
          <w:szCs w:val="28"/>
          <w:lang w:val="ru-RU"/>
        </w:rPr>
      </w:pPr>
    </w:p>
    <w:p w:rsidR="00000000" w:rsidRDefault="005A2FBC">
      <w:r>
        <w:tab/>
        <w:t xml:space="preserve">В соответствии с постановлением Правительства Саратовской </w:t>
      </w:r>
      <w:r>
        <w:t>области от 26 августа 2011 года № 458-П «О порядке разработки и утверждения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услуг, а также административных регламе</w:t>
      </w:r>
      <w:r>
        <w:t xml:space="preserve">нтов осуществления муниципального контроля» </w:t>
      </w:r>
    </w:p>
    <w:p w:rsidR="00000000" w:rsidRDefault="005A2FBC">
      <w:r>
        <w:tab/>
        <w:t>ПРИКАЗЫВАЮ:</w:t>
      </w:r>
    </w:p>
    <w:p w:rsidR="00000000" w:rsidRDefault="005A2FBC">
      <w:pPr>
        <w:tabs>
          <w:tab w:val="left" w:pos="0"/>
          <w:tab w:val="left" w:pos="709"/>
        </w:tabs>
      </w:pPr>
      <w:r>
        <w:rPr>
          <w:lang w:eastAsia="ar-SA"/>
        </w:rPr>
        <w:tab/>
        <w:t>1. Внести в админис</w:t>
      </w:r>
      <w:r>
        <w:rPr>
          <w:lang w:eastAsia="ar-SA"/>
        </w:rPr>
        <w:t xml:space="preserve">тративный регламент министерства сельского хозяйства Саратовской области по предоставлению </w:t>
      </w:r>
      <w:r>
        <w:rPr>
          <w:lang w:eastAsia="ar-SA"/>
        </w:rPr>
        <w:t>государственной услуги «Выдача племенных свидетельств на племенную продукцию (материал)</w:t>
      </w:r>
      <w:r>
        <w:t xml:space="preserve">» следующие </w:t>
      </w:r>
      <w:r>
        <w:t>дополнения</w:t>
      </w:r>
      <w:r>
        <w:t>:</w:t>
      </w:r>
    </w:p>
    <w:p w:rsidR="00000000" w:rsidRDefault="005A2FBC">
      <w:pPr>
        <w:tabs>
          <w:tab w:val="left" w:pos="0"/>
          <w:tab w:val="left" w:pos="709"/>
        </w:tabs>
      </w:pPr>
      <w:r>
        <w:tab/>
      </w:r>
      <w:r>
        <w:t>пункт 19.3. подраздела 19 раздела II дополнить частями второй и третьей следующего содержания:</w:t>
      </w:r>
    </w:p>
    <w:p w:rsidR="00000000" w:rsidRDefault="005A2FBC">
      <w:pPr>
        <w:tabs>
          <w:tab w:val="left" w:pos="0"/>
          <w:tab w:val="left" w:pos="709"/>
        </w:tabs>
      </w:pPr>
      <w:r>
        <w:tab/>
        <w:t>«Предоставление государственной услуги по экстерриториальному принципу не предусмотрено.</w:t>
      </w:r>
    </w:p>
    <w:p w:rsidR="00000000" w:rsidRDefault="005A2FBC">
      <w:pPr>
        <w:tabs>
          <w:tab w:val="left" w:pos="0"/>
          <w:tab w:val="left" w:pos="709"/>
        </w:tabs>
      </w:pPr>
      <w:r>
        <w:tab/>
        <w:t xml:space="preserve">Государственная услуга посредством запроса о </w:t>
      </w:r>
      <w:r>
        <w:t xml:space="preserve">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от 27 июля 2010 года № 210-ФЗ </w:t>
      </w:r>
      <w:r>
        <w:t>(комплексный запрос)</w:t>
      </w:r>
      <w:r>
        <w:t xml:space="preserve"> н</w:t>
      </w:r>
      <w:r>
        <w:t>е предоставляется.»;</w:t>
      </w:r>
    </w:p>
    <w:p w:rsidR="00000000" w:rsidRDefault="005A2FBC">
      <w:pPr>
        <w:tabs>
          <w:tab w:val="left" w:pos="0"/>
          <w:tab w:val="left" w:pos="709"/>
        </w:tabs>
      </w:pPr>
      <w:r>
        <w:tab/>
        <w:t>в приложении № 1 к административному регламенту министерства сельского хозяйства Саратовской области по предоставлению государственной услуги «Выдача племенных свидетельств на племенную продукцию (материал)» слова «</w:t>
      </w:r>
      <w:r>
        <w:rPr>
          <w:lang w:eastAsia="ru-RU"/>
        </w:rPr>
        <w:t>ул. Университетская</w:t>
      </w:r>
      <w:r>
        <w:rPr>
          <w:lang w:eastAsia="ru-RU"/>
        </w:rPr>
        <w:t>, 45/51» заменить словами «ул. Университетская, зд. 45/51, стр. 1».</w:t>
      </w:r>
    </w:p>
    <w:p w:rsidR="00000000" w:rsidRDefault="005A2FBC">
      <w:pPr>
        <w:tabs>
          <w:tab w:val="left" w:pos="0"/>
          <w:tab w:val="left" w:pos="709"/>
        </w:tabs>
      </w:pPr>
      <w:r>
        <w:lastRenderedPageBreak/>
        <w:tab/>
      </w:r>
      <w:r>
        <w:rPr>
          <w:lang w:eastAsia="ar-SA"/>
        </w:rPr>
        <w:t xml:space="preserve">2. </w:t>
      </w:r>
      <w:r>
        <w:t xml:space="preserve">Управлению кадровой политики, правовой, организационной работы и делопроизводства обеспечить опубликование настоящего приказа в официальном печатном издании и </w:t>
      </w:r>
      <w:r>
        <w:t>на официальном сайте мини</w:t>
      </w:r>
      <w:r>
        <w:t>стерства.</w:t>
      </w:r>
    </w:p>
    <w:p w:rsidR="00000000" w:rsidRDefault="005A2FBC">
      <w:r>
        <w:rPr>
          <w:szCs w:val="24"/>
          <w:lang w:eastAsia="ar-SA"/>
        </w:rPr>
        <w:tab/>
      </w:r>
      <w:r>
        <w:t>3. Настоящий приказ вступает в силу со дня его официального опубликования.</w:t>
      </w:r>
    </w:p>
    <w:p w:rsidR="00000000" w:rsidRDefault="005A2FBC">
      <w:pPr>
        <w:tabs>
          <w:tab w:val="left" w:pos="708"/>
        </w:tabs>
        <w:ind w:firstLine="720"/>
      </w:pPr>
    </w:p>
    <w:p w:rsidR="00000000" w:rsidRDefault="005A2FBC">
      <w:pPr>
        <w:tabs>
          <w:tab w:val="left" w:pos="708"/>
        </w:tabs>
      </w:pPr>
    </w:p>
    <w:p w:rsidR="00000000" w:rsidRDefault="005A2FBC">
      <w:pPr>
        <w:tabs>
          <w:tab w:val="left" w:pos="708"/>
        </w:tabs>
      </w:pPr>
    </w:p>
    <w:p w:rsidR="00000000" w:rsidRDefault="005A2FBC">
      <w:pPr>
        <w:tabs>
          <w:tab w:val="left" w:pos="708"/>
        </w:tabs>
      </w:pPr>
    </w:p>
    <w:p w:rsidR="00000000" w:rsidRDefault="005A2FBC">
      <w:pPr>
        <w:tabs>
          <w:tab w:val="left" w:pos="708"/>
        </w:tabs>
      </w:pPr>
      <w:r>
        <w:rPr>
          <w:b/>
          <w:bCs/>
        </w:rPr>
        <w:t xml:space="preserve">Заместитель Председателя </w:t>
      </w:r>
    </w:p>
    <w:p w:rsidR="00000000" w:rsidRDefault="005A2FBC">
      <w:pPr>
        <w:tabs>
          <w:tab w:val="left" w:pos="708"/>
        </w:tabs>
      </w:pPr>
      <w:r>
        <w:rPr>
          <w:b/>
          <w:bCs/>
        </w:rPr>
        <w:t>Правительства области - министр                                         Р.С. Ковальский</w:t>
      </w:r>
    </w:p>
    <w:p w:rsidR="00000000" w:rsidRDefault="005A2FBC">
      <w:pPr>
        <w:pStyle w:val="ab"/>
        <w:tabs>
          <w:tab w:val="left" w:pos="708"/>
        </w:tabs>
        <w:jc w:val="right"/>
        <w:rPr>
          <w:sz w:val="28"/>
          <w:szCs w:val="28"/>
          <w:lang w:val="ru-RU"/>
        </w:rPr>
      </w:pPr>
    </w:p>
    <w:p w:rsidR="00000000" w:rsidRDefault="005A2FBC">
      <w:pPr>
        <w:pStyle w:val="ab"/>
        <w:tabs>
          <w:tab w:val="left" w:pos="708"/>
        </w:tabs>
        <w:jc w:val="right"/>
        <w:rPr>
          <w:sz w:val="28"/>
          <w:szCs w:val="28"/>
          <w:lang w:val="ru-RU"/>
        </w:rPr>
      </w:pPr>
    </w:p>
    <w:p w:rsidR="005A2FBC" w:rsidRDefault="005A2FBC">
      <w:pPr>
        <w:pStyle w:val="ab"/>
        <w:tabs>
          <w:tab w:val="left" w:pos="708"/>
        </w:tabs>
        <w:jc w:val="right"/>
      </w:pPr>
    </w:p>
    <w:sectPr w:rsidR="005A2FBC">
      <w:headerReference w:type="default" r:id="rId7"/>
      <w:headerReference w:type="first" r:id="rId8"/>
      <w:pgSz w:w="11906" w:h="16838"/>
      <w:pgMar w:top="959" w:right="851" w:bottom="736" w:left="1701" w:header="39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FBC" w:rsidRDefault="005A2FBC">
      <w:r>
        <w:separator/>
      </w:r>
    </w:p>
  </w:endnote>
  <w:endnote w:type="continuationSeparator" w:id="1">
    <w:p w:rsidR="005A2FBC" w:rsidRDefault="005A2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FBC" w:rsidRDefault="005A2FBC">
      <w:r>
        <w:separator/>
      </w:r>
    </w:p>
  </w:footnote>
  <w:footnote w:type="continuationSeparator" w:id="1">
    <w:p w:rsidR="005A2FBC" w:rsidRDefault="005A2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2FBC">
    <w:pPr>
      <w:pStyle w:val="ab"/>
      <w:jc w:val="center"/>
      <w:rPr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A2FB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58F1"/>
    <w:rsid w:val="005A2FBC"/>
    <w:rsid w:val="00B35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  <o:rules v:ext="edit">
        <o:r id="V:Rule2" type="connector" idref="#_x0000_s1027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jc w:val="both"/>
    </w:pPr>
    <w:rPr>
      <w:rFonts w:eastAsia="Calibri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4"/>
      <w:lang/>
    </w:rPr>
  </w:style>
  <w:style w:type="character" w:customStyle="1" w:styleId="a4">
    <w:name w:val="Текст выноски Знак"/>
    <w:rPr>
      <w:rFonts w:ascii="Tahoma" w:eastAsia="Calibri" w:hAnsi="Tahoma" w:cs="Tahoma"/>
      <w:sz w:val="16"/>
      <w:szCs w:val="16"/>
    </w:rPr>
  </w:style>
  <w:style w:type="character" w:customStyle="1" w:styleId="a5">
    <w:name w:val="Нижний колонтитул Знак"/>
    <w:rPr>
      <w:rFonts w:ascii="Times New Roman" w:hAnsi="Times New Roman" w:cs="Times New Roman"/>
      <w:sz w:val="28"/>
      <w:szCs w:val="28"/>
    </w:rPr>
  </w:style>
  <w:style w:type="character" w:styleId="a6">
    <w:name w:val="Hyperlink"/>
    <w:rPr>
      <w:color w:val="0000FF"/>
      <w:u w:val="single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b">
    <w:name w:val="header"/>
    <w:basedOn w:val="a"/>
    <w:pPr>
      <w:jc w:val="left"/>
    </w:pPr>
    <w:rPr>
      <w:rFonts w:eastAsia="Times New Roman"/>
      <w:sz w:val="20"/>
      <w:szCs w:val="24"/>
      <w:lang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sz w:val="24"/>
      <w:lang w:eastAsia="zh-CN"/>
    </w:rPr>
  </w:style>
  <w:style w:type="paragraph" w:styleId="ae">
    <w:name w:val="List Paragraph"/>
    <w:basedOn w:val="a"/>
    <w:qFormat/>
    <w:pPr>
      <w:ind w:left="708" w:firstLine="56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NormalWeb">
    <w:name w:val="Normal (Web)"/>
    <w:basedOn w:val="a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Оркотдел1</cp:lastModifiedBy>
  <cp:revision>2</cp:revision>
  <cp:lastPrinted>2021-05-24T07:15:00Z</cp:lastPrinted>
  <dcterms:created xsi:type="dcterms:W3CDTF">2021-08-18T11:35:00Z</dcterms:created>
  <dcterms:modified xsi:type="dcterms:W3CDTF">2021-08-18T11:35:00Z</dcterms:modified>
</cp:coreProperties>
</file>