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A9D" w:rsidRDefault="00E93A9D" w:rsidP="00E93A9D">
      <w:pPr>
        <w:pStyle w:val="Default"/>
        <w:jc w:val="center"/>
      </w:pPr>
    </w:p>
    <w:p w:rsidR="00E93A9D" w:rsidRDefault="00E93A9D" w:rsidP="00E93A9D">
      <w:pPr>
        <w:pStyle w:val="Default"/>
        <w:jc w:val="center"/>
        <w:rPr>
          <w:b/>
          <w:bCs/>
          <w:sz w:val="28"/>
          <w:szCs w:val="28"/>
        </w:rPr>
      </w:pPr>
      <w:r w:rsidRPr="00E93A9D">
        <w:rPr>
          <w:b/>
          <w:bCs/>
          <w:sz w:val="28"/>
          <w:szCs w:val="28"/>
        </w:rPr>
        <w:t>ПОЯСНИТЕЛЬНАЯ ЗАПИСКА</w:t>
      </w:r>
    </w:p>
    <w:p w:rsidR="00E93A9D" w:rsidRPr="00E93A9D" w:rsidRDefault="00E93A9D" w:rsidP="00E93A9D">
      <w:pPr>
        <w:pStyle w:val="Default"/>
        <w:jc w:val="center"/>
        <w:rPr>
          <w:sz w:val="28"/>
          <w:szCs w:val="28"/>
        </w:rPr>
      </w:pPr>
    </w:p>
    <w:p w:rsidR="00063317" w:rsidRDefault="00E93A9D" w:rsidP="00E93A9D">
      <w:pPr>
        <w:pStyle w:val="Default"/>
        <w:jc w:val="center"/>
        <w:rPr>
          <w:b/>
          <w:bCs/>
          <w:sz w:val="28"/>
          <w:szCs w:val="28"/>
        </w:rPr>
      </w:pPr>
      <w:r w:rsidRPr="00E93A9D">
        <w:rPr>
          <w:b/>
          <w:bCs/>
          <w:sz w:val="28"/>
          <w:szCs w:val="28"/>
        </w:rPr>
        <w:t xml:space="preserve">к проекту приказа министерства </w:t>
      </w:r>
      <w:r>
        <w:rPr>
          <w:b/>
          <w:bCs/>
          <w:sz w:val="28"/>
          <w:szCs w:val="28"/>
        </w:rPr>
        <w:t xml:space="preserve">сельского хозяйства </w:t>
      </w:r>
      <w:r w:rsidRPr="00E93A9D">
        <w:rPr>
          <w:b/>
          <w:bCs/>
          <w:sz w:val="28"/>
          <w:szCs w:val="28"/>
        </w:rPr>
        <w:t xml:space="preserve">Саратовской области </w:t>
      </w:r>
    </w:p>
    <w:p w:rsidR="00E93A9D" w:rsidRDefault="00E93A9D" w:rsidP="00E93A9D">
      <w:pPr>
        <w:pStyle w:val="Default"/>
        <w:jc w:val="center"/>
        <w:rPr>
          <w:b/>
          <w:bCs/>
          <w:sz w:val="28"/>
          <w:szCs w:val="28"/>
        </w:rPr>
      </w:pPr>
      <w:r w:rsidRPr="00E93A9D">
        <w:rPr>
          <w:b/>
          <w:bCs/>
          <w:sz w:val="28"/>
          <w:szCs w:val="28"/>
        </w:rPr>
        <w:t>«</w:t>
      </w:r>
      <w:r w:rsidR="00063317" w:rsidRPr="00063317">
        <w:rPr>
          <w:b/>
          <w:bCs/>
          <w:sz w:val="28"/>
          <w:szCs w:val="28"/>
        </w:rPr>
        <w:t>Об утверждении требований к закупаемым министерством сельского хозяйства Саратовской области и подведомственными министерству учреждениями, отдельным видам товаров, работ, услуг (в том числе предельные цены товаров, работ, услуг)</w:t>
      </w:r>
      <w:r w:rsidRPr="00E93A9D">
        <w:rPr>
          <w:b/>
          <w:bCs/>
          <w:sz w:val="28"/>
          <w:szCs w:val="28"/>
        </w:rPr>
        <w:t>»</w:t>
      </w:r>
    </w:p>
    <w:p w:rsidR="00E93A9D" w:rsidRPr="00E93A9D" w:rsidRDefault="00E93A9D" w:rsidP="00E93A9D">
      <w:pPr>
        <w:pStyle w:val="Default"/>
        <w:jc w:val="center"/>
        <w:rPr>
          <w:sz w:val="28"/>
          <w:szCs w:val="28"/>
        </w:rPr>
      </w:pPr>
    </w:p>
    <w:p w:rsidR="00063317" w:rsidRPr="00063317" w:rsidRDefault="00063317" w:rsidP="00063317">
      <w:pPr>
        <w:pStyle w:val="Default"/>
        <w:jc w:val="both"/>
        <w:rPr>
          <w:sz w:val="28"/>
          <w:szCs w:val="28"/>
        </w:rPr>
      </w:pPr>
      <w:r w:rsidRPr="00063317">
        <w:rPr>
          <w:sz w:val="28"/>
          <w:szCs w:val="28"/>
        </w:rPr>
        <w:t xml:space="preserve"> </w:t>
      </w:r>
    </w:p>
    <w:p w:rsidR="002E7236" w:rsidRPr="00E93A9D" w:rsidRDefault="00063317" w:rsidP="00063317">
      <w:pPr>
        <w:pStyle w:val="Default"/>
        <w:ind w:firstLine="720"/>
        <w:jc w:val="both"/>
      </w:pPr>
      <w:proofErr w:type="gramStart"/>
      <w:r w:rsidRPr="00063317">
        <w:rPr>
          <w:sz w:val="28"/>
          <w:szCs w:val="28"/>
        </w:rPr>
        <w:t>В соответствии с частью 5 статьи 19 Федерального закона от 5 апреля 2013 года № 44</w:t>
      </w:r>
      <w:r w:rsidR="001C022E">
        <w:rPr>
          <w:sz w:val="28"/>
          <w:szCs w:val="28"/>
        </w:rPr>
        <w:t xml:space="preserve"> </w:t>
      </w:r>
      <w:r w:rsidRPr="00063317">
        <w:rPr>
          <w:sz w:val="28"/>
          <w:szCs w:val="28"/>
        </w:rPr>
        <w:t>-</w:t>
      </w:r>
      <w:r w:rsidR="001C022E">
        <w:rPr>
          <w:sz w:val="28"/>
          <w:szCs w:val="28"/>
        </w:rPr>
        <w:t xml:space="preserve"> </w:t>
      </w:r>
      <w:bookmarkStart w:id="0" w:name="_GoBack"/>
      <w:bookmarkEnd w:id="0"/>
      <w:r w:rsidRPr="00063317">
        <w:rPr>
          <w:sz w:val="28"/>
          <w:szCs w:val="28"/>
        </w:rPr>
        <w:t>ФЗ «О контрактной системе в сфере закупок товаров, работ, услуг для обеспечения государственных и муниципальных нужд», постановлением Правительства Саратовской области от 31 декабря 2015 года №</w:t>
      </w:r>
      <w:r w:rsidR="00890ED0">
        <w:rPr>
          <w:sz w:val="28"/>
          <w:szCs w:val="28"/>
        </w:rPr>
        <w:t xml:space="preserve"> </w:t>
      </w:r>
      <w:r w:rsidRPr="00063317">
        <w:rPr>
          <w:sz w:val="28"/>
          <w:szCs w:val="28"/>
        </w:rPr>
        <w:t>688-П «Об утверждении Правил определения требований к закупаемым органам государственной власти области, иными государственными органами области, органами управления территориальными государственными</w:t>
      </w:r>
      <w:proofErr w:type="gramEnd"/>
      <w:r w:rsidRPr="00063317">
        <w:rPr>
          <w:sz w:val="28"/>
          <w:szCs w:val="28"/>
        </w:rPr>
        <w:t xml:space="preserve"> </w:t>
      </w:r>
      <w:proofErr w:type="gramStart"/>
      <w:r w:rsidRPr="00063317">
        <w:rPr>
          <w:sz w:val="28"/>
          <w:szCs w:val="28"/>
        </w:rPr>
        <w:t xml:space="preserve">внебюджетными фондами, соответственно их территориальными органами и подведомственными указанным органам казенными учреждениями и бюджетными учреждениями отдельным видам товаров, работ, услуг (в том числе предельных цен товаров, работ, услуг)», министерством </w:t>
      </w:r>
      <w:r>
        <w:rPr>
          <w:sz w:val="28"/>
          <w:szCs w:val="28"/>
        </w:rPr>
        <w:t xml:space="preserve">сельского хозяйства </w:t>
      </w:r>
      <w:r w:rsidRPr="00063317">
        <w:rPr>
          <w:sz w:val="28"/>
          <w:szCs w:val="28"/>
        </w:rPr>
        <w:t>области разработан проект приказа «Об утверждении требований к закупаемым министерством сельского хозяйства Саратовской области и подведомственными министерству учреждениями, отдельным видам товаров, работ, услуг (в том числе предельные цены товаров</w:t>
      </w:r>
      <w:proofErr w:type="gramEnd"/>
      <w:r w:rsidRPr="00063317">
        <w:rPr>
          <w:sz w:val="28"/>
          <w:szCs w:val="28"/>
        </w:rPr>
        <w:t>, работ, услуг)» в форме перечня отдельных видов товаров, работ, услуг, в отношении которых устанавливаются потребительские свойства (в том числе характеристики качества) и иные характеристики, имеющие влияние на цену отдельных видов товаров, работ, услуг.</w:t>
      </w:r>
    </w:p>
    <w:sectPr w:rsidR="002E7236" w:rsidRPr="00E93A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3BA"/>
    <w:rsid w:val="00063317"/>
    <w:rsid w:val="001C022E"/>
    <w:rsid w:val="00387D5F"/>
    <w:rsid w:val="004B6B77"/>
    <w:rsid w:val="00890ED0"/>
    <w:rsid w:val="00B653BA"/>
    <w:rsid w:val="00E9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93A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93A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YaryshIV</cp:lastModifiedBy>
  <cp:revision>5</cp:revision>
  <dcterms:created xsi:type="dcterms:W3CDTF">2017-04-21T13:41:00Z</dcterms:created>
  <dcterms:modified xsi:type="dcterms:W3CDTF">2022-05-20T11:29:00Z</dcterms:modified>
</cp:coreProperties>
</file>